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98" w:rsidRDefault="00CE0F98" w:rsidP="00CE0F98">
      <w:pPr>
        <w:widowControl/>
        <w:shd w:val="clear" w:color="auto" w:fill="FFFFFF"/>
        <w:ind w:leftChars="156" w:left="841" w:hangingChars="200" w:hanging="560"/>
        <w:jc w:val="center"/>
        <w:textAlignment w:val="baseline"/>
        <w:rPr>
          <w:rFonts w:ascii="標楷體" w:eastAsia="標楷體" w:hAnsi="標楷體"/>
          <w:sz w:val="28"/>
          <w:szCs w:val="28"/>
        </w:rPr>
      </w:pPr>
      <w:r w:rsidRPr="00CE0F98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Pr="00CE0F98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CE0F98">
        <w:rPr>
          <w:rFonts w:ascii="標楷體" w:eastAsia="標楷體" w:hAnsi="標楷體" w:hint="eastAsia"/>
          <w:sz w:val="28"/>
          <w:szCs w:val="28"/>
        </w:rPr>
        <w:t>北商業大學百週年校慶籌備活動委員會藝文特刊組</w:t>
      </w:r>
    </w:p>
    <w:p w:rsidR="00CE0F98" w:rsidRPr="00CE0F98" w:rsidRDefault="00CE0F98" w:rsidP="00CE0F98">
      <w:pPr>
        <w:widowControl/>
        <w:shd w:val="clear" w:color="auto" w:fill="FFFFFF"/>
        <w:ind w:leftChars="156" w:left="841" w:hangingChars="200" w:hanging="560"/>
        <w:jc w:val="center"/>
        <w:textAlignment w:val="baseline"/>
        <w:rPr>
          <w:rFonts w:ascii="標楷體" w:eastAsia="標楷體" w:hAnsi="標楷體"/>
          <w:sz w:val="28"/>
          <w:szCs w:val="28"/>
        </w:rPr>
      </w:pPr>
      <w:r w:rsidRPr="00CE0F98">
        <w:rPr>
          <w:rFonts w:ascii="標楷體" w:eastAsia="標楷體" w:hAnsi="標楷體" w:hint="eastAsia"/>
          <w:sz w:val="28"/>
          <w:szCs w:val="28"/>
        </w:rPr>
        <w:t>校史編纂諮詢委員會</w:t>
      </w:r>
      <w:r w:rsidR="001A0697">
        <w:rPr>
          <w:rFonts w:ascii="標楷體" w:eastAsia="標楷體" w:hAnsi="標楷體" w:hint="eastAsia"/>
          <w:sz w:val="28"/>
          <w:szCs w:val="28"/>
        </w:rPr>
        <w:t>設置</w:t>
      </w:r>
      <w:r w:rsidR="003F71F0">
        <w:rPr>
          <w:rFonts w:ascii="標楷體" w:eastAsia="標楷體" w:hAnsi="標楷體" w:hint="eastAsia"/>
          <w:sz w:val="28"/>
          <w:szCs w:val="28"/>
        </w:rPr>
        <w:t>要點</w:t>
      </w:r>
    </w:p>
    <w:p w:rsidR="00CE0F98" w:rsidRPr="00461876" w:rsidRDefault="00461876" w:rsidP="00461876">
      <w:pPr>
        <w:widowControl/>
        <w:shd w:val="clear" w:color="auto" w:fill="FFFFFF"/>
        <w:spacing w:line="120" w:lineRule="atLeast"/>
        <w:ind w:leftChars="156" w:left="281"/>
        <w:jc w:val="right"/>
        <w:textAlignment w:val="baseline"/>
        <w:rPr>
          <w:rFonts w:ascii="標楷體" w:eastAsia="標楷體" w:hAnsi="標楷體"/>
          <w:sz w:val="20"/>
        </w:rPr>
      </w:pPr>
      <w:r w:rsidRPr="00461876">
        <w:rPr>
          <w:rFonts w:ascii="標楷體" w:eastAsia="標楷體" w:hAnsi="標楷體" w:hint="eastAsia"/>
          <w:sz w:val="20"/>
        </w:rPr>
        <w:t>103學年度第2學期第</w:t>
      </w:r>
      <w:r>
        <w:rPr>
          <w:rFonts w:ascii="標楷體" w:eastAsia="標楷體" w:hAnsi="標楷體" w:hint="eastAsia"/>
          <w:sz w:val="20"/>
        </w:rPr>
        <w:t>7</w:t>
      </w:r>
      <w:r w:rsidRPr="00461876">
        <w:rPr>
          <w:rFonts w:ascii="標楷體" w:eastAsia="標楷體" w:hAnsi="標楷體" w:hint="eastAsia"/>
          <w:sz w:val="20"/>
        </w:rPr>
        <w:t>次行政會議(104.0</w:t>
      </w:r>
      <w:r>
        <w:rPr>
          <w:rFonts w:ascii="標楷體" w:eastAsia="標楷體" w:hAnsi="標楷體" w:hint="eastAsia"/>
          <w:sz w:val="20"/>
        </w:rPr>
        <w:t>5</w:t>
      </w:r>
      <w:r w:rsidRPr="00461876">
        <w:rPr>
          <w:rFonts w:ascii="標楷體" w:eastAsia="標楷體" w:hAnsi="標楷體" w:hint="eastAsia"/>
          <w:sz w:val="20"/>
        </w:rPr>
        <w:t>.</w:t>
      </w:r>
      <w:r>
        <w:rPr>
          <w:rFonts w:ascii="標楷體" w:eastAsia="標楷體" w:hAnsi="標楷體" w:hint="eastAsia"/>
          <w:sz w:val="20"/>
        </w:rPr>
        <w:t>07</w:t>
      </w:r>
      <w:r w:rsidRPr="00461876">
        <w:rPr>
          <w:rFonts w:ascii="標楷體" w:eastAsia="標楷體" w:hAnsi="標楷體" w:hint="eastAsia"/>
          <w:sz w:val="20"/>
        </w:rPr>
        <w:t>)修正通過</w:t>
      </w:r>
    </w:p>
    <w:p w:rsidR="003F71F0" w:rsidRPr="00207204" w:rsidRDefault="003F71F0" w:rsidP="00677D04">
      <w:pPr>
        <w:pStyle w:val="a7"/>
        <w:widowControl/>
        <w:numPr>
          <w:ilvl w:val="0"/>
          <w:numId w:val="1"/>
        </w:numPr>
        <w:shd w:val="clear" w:color="auto" w:fill="FFFFFF"/>
        <w:spacing w:line="100" w:lineRule="atLeast"/>
        <w:ind w:leftChars="0"/>
        <w:contextualSpacing/>
        <w:textAlignment w:val="baseline"/>
        <w:rPr>
          <w:rFonts w:ascii="標楷體" w:eastAsia="標楷體" w:hAnsi="標楷體"/>
          <w:b/>
          <w:sz w:val="28"/>
          <w:szCs w:val="28"/>
          <w:u w:val="single"/>
        </w:rPr>
      </w:pPr>
      <w:r w:rsidRPr="00677D04">
        <w:rPr>
          <w:rFonts w:ascii="標楷體" w:eastAsia="標楷體" w:hAnsi="標楷體" w:hint="eastAsia"/>
          <w:sz w:val="28"/>
          <w:szCs w:val="28"/>
        </w:rPr>
        <w:t>國立</w:t>
      </w:r>
      <w:proofErr w:type="gramStart"/>
      <w:r w:rsidRPr="00677D0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677D04">
        <w:rPr>
          <w:rFonts w:ascii="標楷體" w:eastAsia="標楷體" w:hAnsi="標楷體" w:hint="eastAsia"/>
          <w:sz w:val="28"/>
          <w:szCs w:val="28"/>
        </w:rPr>
        <w:t>北商業大學(以下簡稱本校) 百週年校慶籌備活動委員會藝文特刊組</w:t>
      </w:r>
      <w:bookmarkStart w:id="0" w:name="_GoBack"/>
      <w:bookmarkEnd w:id="0"/>
      <w:r w:rsidRPr="00677D04">
        <w:rPr>
          <w:rFonts w:ascii="標楷體" w:eastAsia="標楷體" w:hAnsi="標楷體" w:hint="eastAsia"/>
          <w:sz w:val="28"/>
          <w:szCs w:val="28"/>
        </w:rPr>
        <w:t>(以下稱藝文特刊組)為出版百年校史特刊與口述訪談紀錄，特訂定「國立</w:t>
      </w:r>
      <w:proofErr w:type="gramStart"/>
      <w:r w:rsidRPr="00677D04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677D04">
        <w:rPr>
          <w:rFonts w:ascii="標楷體" w:eastAsia="標楷體" w:hAnsi="標楷體" w:hint="eastAsia"/>
          <w:sz w:val="28"/>
          <w:szCs w:val="28"/>
        </w:rPr>
        <w:t>北商業大學百週年校慶籌備活動委員會藝文</w:t>
      </w:r>
      <w:proofErr w:type="gramStart"/>
      <w:r w:rsidRPr="00677D04">
        <w:rPr>
          <w:rFonts w:ascii="標楷體" w:eastAsia="標楷體" w:hAnsi="標楷體" w:hint="eastAsia"/>
          <w:sz w:val="28"/>
          <w:szCs w:val="28"/>
        </w:rPr>
        <w:t>特刊組校史</w:t>
      </w:r>
      <w:proofErr w:type="gramEnd"/>
      <w:r w:rsidRPr="00677D04">
        <w:rPr>
          <w:rFonts w:ascii="標楷體" w:eastAsia="標楷體" w:hAnsi="標楷體" w:hint="eastAsia"/>
          <w:sz w:val="28"/>
          <w:szCs w:val="28"/>
        </w:rPr>
        <w:t>編纂諮詢委員會設置要點(以下簡稱本要點)。</w:t>
      </w:r>
    </w:p>
    <w:p w:rsidR="00D92D0F" w:rsidRPr="00D92D0F" w:rsidRDefault="00CE0F98" w:rsidP="00D92D0F">
      <w:pPr>
        <w:pStyle w:val="a7"/>
        <w:widowControl/>
        <w:numPr>
          <w:ilvl w:val="0"/>
          <w:numId w:val="1"/>
        </w:numPr>
        <w:shd w:val="clear" w:color="auto" w:fill="FFFFFF"/>
        <w:spacing w:line="100" w:lineRule="atLeast"/>
        <w:ind w:leftChars="0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 w:rsidRPr="00D92D0F">
        <w:rPr>
          <w:rFonts w:ascii="標楷體" w:eastAsia="標楷體" w:hAnsi="標楷體" w:hint="eastAsia"/>
          <w:sz w:val="28"/>
          <w:szCs w:val="28"/>
        </w:rPr>
        <w:t>「校史編纂諮詢委員會」主要任務在提供</w:t>
      </w:r>
      <w:r w:rsidR="00D92D0F" w:rsidRPr="00D92D0F">
        <w:rPr>
          <w:rFonts w:ascii="標楷體" w:eastAsia="標楷體" w:hAnsi="標楷體" w:hint="eastAsia"/>
          <w:sz w:val="28"/>
          <w:szCs w:val="28"/>
        </w:rPr>
        <w:t>百週年校慶籌備</w:t>
      </w:r>
    </w:p>
    <w:p w:rsidR="003F71F0" w:rsidRDefault="00D92D0F" w:rsidP="003F71F0">
      <w:pPr>
        <w:pStyle w:val="a7"/>
        <w:widowControl/>
        <w:shd w:val="clear" w:color="auto" w:fill="FFFFFF"/>
        <w:spacing w:line="100" w:lineRule="atLeast"/>
        <w:ind w:leftChars="0" w:left="1406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 w:rsidRPr="00D92D0F">
        <w:rPr>
          <w:rFonts w:ascii="標楷體" w:eastAsia="標楷體" w:hAnsi="標楷體" w:hint="eastAsia"/>
          <w:sz w:val="28"/>
          <w:szCs w:val="28"/>
        </w:rPr>
        <w:t>期間有關</w:t>
      </w:r>
      <w:r w:rsidR="00CE0F98" w:rsidRPr="00D92D0F">
        <w:rPr>
          <w:rFonts w:ascii="標楷體" w:eastAsia="標楷體" w:hAnsi="標楷體" w:hint="eastAsia"/>
          <w:sz w:val="28"/>
          <w:szCs w:val="28"/>
        </w:rPr>
        <w:t>校史編纂、口述</w:t>
      </w:r>
      <w:r w:rsidR="00CE0F98" w:rsidRPr="001A0697">
        <w:rPr>
          <w:rFonts w:ascii="標楷體" w:eastAsia="標楷體" w:hAnsi="標楷體" w:hint="eastAsia"/>
          <w:sz w:val="28"/>
          <w:szCs w:val="28"/>
        </w:rPr>
        <w:t>訪談或藝文特刊組辦理展覽之權威性諮詢。藉由學者專家之參與，使本校百週年校慶籌備活動委員會藝文特刊組(以下稱藝文特刊組)出版百年校史特刊與口述訪談</w:t>
      </w:r>
      <w:r w:rsidR="003F71F0" w:rsidRPr="00207204">
        <w:rPr>
          <w:rFonts w:ascii="標楷體" w:eastAsia="標楷體" w:hAnsi="標楷體" w:hint="eastAsia"/>
          <w:b/>
          <w:sz w:val="28"/>
          <w:szCs w:val="28"/>
          <w:u w:val="single"/>
        </w:rPr>
        <w:t>紀</w:t>
      </w:r>
      <w:r w:rsidR="00CE0F98" w:rsidRPr="001A0697">
        <w:rPr>
          <w:rFonts w:ascii="標楷體" w:eastAsia="標楷體" w:hAnsi="標楷體" w:hint="eastAsia"/>
          <w:sz w:val="28"/>
          <w:szCs w:val="28"/>
        </w:rPr>
        <w:t>錄具備專業權威性。</w:t>
      </w:r>
    </w:p>
    <w:p w:rsidR="003F71F0" w:rsidRDefault="00CE0F98" w:rsidP="003F71F0">
      <w:pPr>
        <w:pStyle w:val="a7"/>
        <w:widowControl/>
        <w:numPr>
          <w:ilvl w:val="0"/>
          <w:numId w:val="1"/>
        </w:numPr>
        <w:shd w:val="clear" w:color="auto" w:fill="FFFFFF"/>
        <w:spacing w:line="100" w:lineRule="atLeast"/>
        <w:ind w:leftChars="156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 w:rsidRPr="003F71F0">
        <w:rPr>
          <w:rFonts w:ascii="標楷體" w:eastAsia="標楷體" w:hAnsi="標楷體" w:hint="eastAsia"/>
          <w:sz w:val="28"/>
          <w:szCs w:val="28"/>
        </w:rPr>
        <w:t>「校史編纂諮詢委員會」屬任務型編組，組成委員5-6人。除校內教務長、學</w:t>
      </w:r>
      <w:proofErr w:type="gramStart"/>
      <w:r w:rsidRPr="003F71F0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3F71F0">
        <w:rPr>
          <w:rFonts w:ascii="標楷體" w:eastAsia="標楷體" w:hAnsi="標楷體" w:hint="eastAsia"/>
          <w:sz w:val="28"/>
          <w:szCs w:val="28"/>
        </w:rPr>
        <w:t>長及藝文特刊組召集人圖書館館長為當然委員外，需聘請具備文史領域專長之學者專家1至3人為委員。各委員之聘任由本校發給聘書憑證，</w:t>
      </w:r>
      <w:proofErr w:type="gramStart"/>
      <w:r w:rsidRPr="003F71F0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3F71F0">
        <w:rPr>
          <w:rFonts w:ascii="標楷體" w:eastAsia="標楷體" w:hAnsi="標楷體" w:hint="eastAsia"/>
          <w:sz w:val="28"/>
          <w:szCs w:val="28"/>
        </w:rPr>
        <w:t>一年</w:t>
      </w:r>
      <w:proofErr w:type="gramStart"/>
      <w:r w:rsidRPr="003F71F0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F71F0">
        <w:rPr>
          <w:rFonts w:ascii="標楷體" w:eastAsia="標楷體" w:hAnsi="標楷體" w:hint="eastAsia"/>
          <w:sz w:val="28"/>
          <w:szCs w:val="28"/>
        </w:rPr>
        <w:t>聘，</w:t>
      </w:r>
      <w:proofErr w:type="gramStart"/>
      <w:r w:rsidR="003F71F0" w:rsidRPr="00677D04">
        <w:rPr>
          <w:rFonts w:ascii="標楷體" w:eastAsia="標楷體" w:hAnsi="標楷體" w:hint="eastAsia"/>
          <w:sz w:val="28"/>
          <w:szCs w:val="28"/>
        </w:rPr>
        <w:t>連聘得</w:t>
      </w:r>
      <w:proofErr w:type="gramEnd"/>
      <w:r w:rsidR="003F71F0" w:rsidRPr="00677D04">
        <w:rPr>
          <w:rFonts w:ascii="標楷體" w:eastAsia="標楷體" w:hAnsi="標楷體" w:hint="eastAsia"/>
          <w:sz w:val="28"/>
          <w:szCs w:val="28"/>
        </w:rPr>
        <w:t>連任</w:t>
      </w:r>
      <w:r w:rsidR="003F71F0" w:rsidRPr="003F71F0">
        <w:rPr>
          <w:rFonts w:ascii="標楷體" w:eastAsia="標楷體" w:hAnsi="標楷體" w:hint="eastAsia"/>
          <w:sz w:val="28"/>
          <w:szCs w:val="28"/>
        </w:rPr>
        <w:t>，</w:t>
      </w:r>
      <w:r w:rsidRPr="003F71F0">
        <w:rPr>
          <w:rFonts w:ascii="標楷體" w:eastAsia="標楷體" w:hAnsi="標楷體" w:hint="eastAsia"/>
          <w:sz w:val="28"/>
          <w:szCs w:val="28"/>
        </w:rPr>
        <w:t>為無給職名譽銜。</w:t>
      </w:r>
    </w:p>
    <w:p w:rsidR="00D92D0F" w:rsidRPr="003F71F0" w:rsidRDefault="00CE0F98" w:rsidP="003F71F0">
      <w:pPr>
        <w:pStyle w:val="a7"/>
        <w:widowControl/>
        <w:numPr>
          <w:ilvl w:val="0"/>
          <w:numId w:val="1"/>
        </w:numPr>
        <w:shd w:val="clear" w:color="auto" w:fill="FFFFFF"/>
        <w:spacing w:line="100" w:lineRule="atLeast"/>
        <w:ind w:leftChars="156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 w:rsidRPr="003F71F0">
        <w:rPr>
          <w:rFonts w:ascii="標楷體" w:eastAsia="標楷體" w:hAnsi="標楷體" w:hint="eastAsia"/>
          <w:sz w:val="28"/>
          <w:szCs w:val="28"/>
        </w:rPr>
        <w:t>「校史編纂諮詢委員會」設召集人1人由藝文特刊組召集</w:t>
      </w:r>
    </w:p>
    <w:p w:rsidR="00D92D0F" w:rsidRDefault="00D92D0F" w:rsidP="001A0697">
      <w:pPr>
        <w:widowControl/>
        <w:shd w:val="clear" w:color="auto" w:fill="FFFFFF"/>
        <w:spacing w:line="100" w:lineRule="atLeast"/>
        <w:ind w:leftChars="156" w:left="281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E0F98" w:rsidRPr="001A0697">
        <w:rPr>
          <w:rFonts w:ascii="標楷體" w:eastAsia="標楷體" w:hAnsi="標楷體" w:hint="eastAsia"/>
          <w:sz w:val="28"/>
          <w:szCs w:val="28"/>
        </w:rPr>
        <w:t>人擔任，召集人需於每學年初及學年結束前擇期各召開</w:t>
      </w:r>
    </w:p>
    <w:p w:rsidR="00D92D0F" w:rsidRDefault="00D92D0F" w:rsidP="001A0697">
      <w:pPr>
        <w:widowControl/>
        <w:shd w:val="clear" w:color="auto" w:fill="FFFFFF"/>
        <w:spacing w:line="100" w:lineRule="atLeast"/>
        <w:ind w:leftChars="156" w:left="281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     </w:t>
      </w:r>
      <w:r w:rsidR="00CE0F98" w:rsidRPr="001A0697">
        <w:rPr>
          <w:rFonts w:ascii="標楷體" w:eastAsia="標楷體" w:hAnsi="標楷體" w:hint="eastAsia"/>
          <w:sz w:val="28"/>
          <w:szCs w:val="28"/>
        </w:rPr>
        <w:t>固定會議1次以作計畫之擬定、檢視及諮詢，學年期間</w:t>
      </w:r>
    </w:p>
    <w:p w:rsidR="00D92D0F" w:rsidRDefault="00D92D0F" w:rsidP="001A0697">
      <w:pPr>
        <w:widowControl/>
        <w:shd w:val="clear" w:color="auto" w:fill="FFFFFF"/>
        <w:spacing w:line="100" w:lineRule="atLeast"/>
        <w:ind w:leftChars="156" w:left="281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E0F98" w:rsidRPr="001A0697">
        <w:rPr>
          <w:rFonts w:ascii="標楷體" w:eastAsia="標楷體" w:hAnsi="標楷體" w:hint="eastAsia"/>
          <w:sz w:val="28"/>
          <w:szCs w:val="28"/>
        </w:rPr>
        <w:t>遇有必要時得召開臨時會議討論。另會議召開需有外聘</w:t>
      </w:r>
    </w:p>
    <w:p w:rsidR="00D92D0F" w:rsidRDefault="00D92D0F" w:rsidP="001A0697">
      <w:pPr>
        <w:widowControl/>
        <w:shd w:val="clear" w:color="auto" w:fill="FFFFFF"/>
        <w:spacing w:line="100" w:lineRule="atLeast"/>
        <w:ind w:leftChars="156" w:left="281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E0F98" w:rsidRPr="001A0697">
        <w:rPr>
          <w:rFonts w:ascii="標楷體" w:eastAsia="標楷體" w:hAnsi="標楷體" w:hint="eastAsia"/>
          <w:sz w:val="28"/>
          <w:szCs w:val="28"/>
        </w:rPr>
        <w:t>學者專家至少1人出席及出席委員達3人以上始能成</w:t>
      </w:r>
    </w:p>
    <w:p w:rsidR="00775CD1" w:rsidRDefault="00D92D0F" w:rsidP="001A0697">
      <w:pPr>
        <w:widowControl/>
        <w:shd w:val="clear" w:color="auto" w:fill="FFFFFF"/>
        <w:spacing w:line="100" w:lineRule="atLeast"/>
        <w:ind w:leftChars="156" w:left="281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CE0F98" w:rsidRPr="001A0697">
        <w:rPr>
          <w:rFonts w:ascii="標楷體" w:eastAsia="標楷體" w:hAnsi="標楷體" w:hint="eastAsia"/>
          <w:sz w:val="28"/>
          <w:szCs w:val="28"/>
        </w:rPr>
        <w:t>立。</w:t>
      </w:r>
    </w:p>
    <w:p w:rsidR="00775CD1" w:rsidRDefault="00CE0F98" w:rsidP="00775CD1">
      <w:pPr>
        <w:pStyle w:val="a7"/>
        <w:widowControl/>
        <w:numPr>
          <w:ilvl w:val="0"/>
          <w:numId w:val="1"/>
        </w:numPr>
        <w:shd w:val="clear" w:color="auto" w:fill="FFFFFF"/>
        <w:spacing w:line="100" w:lineRule="atLeast"/>
        <w:ind w:leftChars="156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 w:rsidRPr="00775CD1">
        <w:rPr>
          <w:rFonts w:ascii="標楷體" w:eastAsia="標楷體" w:hAnsi="標楷體" w:hint="eastAsia"/>
          <w:sz w:val="28"/>
          <w:szCs w:val="28"/>
        </w:rPr>
        <w:t>「校史編纂諮詢委員會」外聘學者專家出席會議依學校規定支給出席費2,000元整，並可依遠程(中南部)需要酌給交通費。</w:t>
      </w:r>
    </w:p>
    <w:p w:rsidR="00775CD1" w:rsidRDefault="00CE0F98" w:rsidP="00775CD1">
      <w:pPr>
        <w:pStyle w:val="a7"/>
        <w:widowControl/>
        <w:numPr>
          <w:ilvl w:val="0"/>
          <w:numId w:val="1"/>
        </w:numPr>
        <w:shd w:val="clear" w:color="auto" w:fill="FFFFFF"/>
        <w:spacing w:line="100" w:lineRule="atLeast"/>
        <w:ind w:leftChars="156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 w:rsidRPr="00775CD1">
        <w:rPr>
          <w:rFonts w:ascii="標楷體" w:eastAsia="標楷體" w:hAnsi="標楷體" w:hint="eastAsia"/>
          <w:sz w:val="28"/>
          <w:szCs w:val="28"/>
        </w:rPr>
        <w:t>因「校史編纂諮詢委員會」為本校百年校史編纂之任務型編組，</w:t>
      </w:r>
      <w:r w:rsidR="00775CD1" w:rsidRPr="00677D04">
        <w:rPr>
          <w:rFonts w:ascii="標楷體" w:eastAsia="標楷體" w:hAnsi="標楷體" w:hint="eastAsia"/>
          <w:sz w:val="28"/>
          <w:szCs w:val="28"/>
        </w:rPr>
        <w:t>委員為無給職</w:t>
      </w:r>
      <w:r w:rsidR="00775CD1" w:rsidRPr="00775CD1">
        <w:rPr>
          <w:rFonts w:ascii="標楷體" w:eastAsia="標楷體" w:hAnsi="標楷體" w:hint="eastAsia"/>
          <w:sz w:val="28"/>
          <w:szCs w:val="28"/>
        </w:rPr>
        <w:t>，</w:t>
      </w:r>
      <w:r w:rsidRPr="00775CD1">
        <w:rPr>
          <w:rFonts w:ascii="標楷體" w:eastAsia="標楷體" w:hAnsi="標楷體" w:hint="eastAsia"/>
          <w:sz w:val="28"/>
          <w:szCs w:val="28"/>
        </w:rPr>
        <w:t>本校百年校慶活動結束後即</w:t>
      </w:r>
      <w:r w:rsidR="00775CD1" w:rsidRPr="00775CD1">
        <w:rPr>
          <w:rFonts w:ascii="標楷體" w:eastAsia="標楷體" w:hAnsi="標楷體" w:hint="eastAsia"/>
          <w:sz w:val="28"/>
          <w:szCs w:val="28"/>
        </w:rPr>
        <w:t>予</w:t>
      </w:r>
      <w:r w:rsidRPr="00775CD1">
        <w:rPr>
          <w:rFonts w:ascii="標楷體" w:eastAsia="標楷體" w:hAnsi="標楷體" w:hint="eastAsia"/>
          <w:sz w:val="28"/>
          <w:szCs w:val="28"/>
        </w:rPr>
        <w:t>解散，由本校致送感謝狀以示辛勞。</w:t>
      </w:r>
    </w:p>
    <w:p w:rsidR="00D92D0F" w:rsidRPr="00775CD1" w:rsidRDefault="001A0697" w:rsidP="00775CD1">
      <w:pPr>
        <w:pStyle w:val="a7"/>
        <w:widowControl/>
        <w:numPr>
          <w:ilvl w:val="0"/>
          <w:numId w:val="1"/>
        </w:numPr>
        <w:shd w:val="clear" w:color="auto" w:fill="FFFFFF"/>
        <w:spacing w:line="100" w:lineRule="atLeast"/>
        <w:ind w:leftChars="156"/>
        <w:contextualSpacing/>
        <w:textAlignment w:val="baseline"/>
        <w:rPr>
          <w:rFonts w:ascii="標楷體" w:eastAsia="標楷體" w:hAnsi="標楷體"/>
          <w:sz w:val="28"/>
          <w:szCs w:val="28"/>
        </w:rPr>
      </w:pPr>
      <w:r w:rsidRPr="00775CD1">
        <w:rPr>
          <w:rFonts w:ascii="標楷體" w:eastAsia="標楷體" w:hAnsi="標楷體" w:hint="eastAsia"/>
          <w:sz w:val="28"/>
          <w:szCs w:val="28"/>
        </w:rPr>
        <w:t>本要點經行政會議通過，陳請校長核定後實施，修正時亦</w:t>
      </w:r>
    </w:p>
    <w:p w:rsidR="001A0697" w:rsidRPr="00CE0F98" w:rsidRDefault="00D92D0F" w:rsidP="001A0697">
      <w:pPr>
        <w:widowControl/>
        <w:shd w:val="clear" w:color="auto" w:fill="FFFFFF"/>
        <w:spacing w:line="100" w:lineRule="atLeast"/>
        <w:ind w:leftChars="156" w:left="281"/>
        <w:contextualSpacing/>
        <w:textAlignment w:val="baseline"/>
        <w:rPr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1A0697" w:rsidRPr="001A0697">
        <w:rPr>
          <w:rFonts w:ascii="標楷體" w:eastAsia="標楷體" w:hAnsi="標楷體" w:hint="eastAsia"/>
          <w:sz w:val="28"/>
          <w:szCs w:val="28"/>
        </w:rPr>
        <w:t>同。</w:t>
      </w:r>
    </w:p>
    <w:sectPr w:rsidR="001A0697" w:rsidRPr="00CE0F98" w:rsidSect="00CE0F98">
      <w:pgSz w:w="11906" w:h="16838" w:code="9"/>
      <w:pgMar w:top="1440" w:right="1800" w:bottom="1440" w:left="180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53D" w:rsidRDefault="005B453D" w:rsidP="00D92D0F">
      <w:r>
        <w:separator/>
      </w:r>
    </w:p>
  </w:endnote>
  <w:endnote w:type="continuationSeparator" w:id="0">
    <w:p w:rsidR="005B453D" w:rsidRDefault="005B453D" w:rsidP="00D9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53D" w:rsidRDefault="005B453D" w:rsidP="00D92D0F">
      <w:r>
        <w:separator/>
      </w:r>
    </w:p>
  </w:footnote>
  <w:footnote w:type="continuationSeparator" w:id="0">
    <w:p w:rsidR="005B453D" w:rsidRDefault="005B453D" w:rsidP="00D92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30490"/>
    <w:multiLevelType w:val="hybridMultilevel"/>
    <w:tmpl w:val="AC80301C"/>
    <w:lvl w:ilvl="0" w:tplc="B43CE110">
      <w:start w:val="1"/>
      <w:numFmt w:val="taiwaneseCountingThousand"/>
      <w:lvlText w:val="%1、"/>
      <w:lvlJc w:val="left"/>
      <w:pPr>
        <w:ind w:left="1406" w:hanging="11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1">
    <w:nsid w:val="75075A34"/>
    <w:multiLevelType w:val="hybridMultilevel"/>
    <w:tmpl w:val="86D630A6"/>
    <w:lvl w:ilvl="0" w:tplc="04090015">
      <w:start w:val="1"/>
      <w:numFmt w:val="taiwaneseCountingThousand"/>
      <w:lvlText w:val="%1、"/>
      <w:lvlJc w:val="left"/>
      <w:pPr>
        <w:ind w:left="7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98"/>
    <w:rsid w:val="001A0697"/>
    <w:rsid w:val="00207204"/>
    <w:rsid w:val="003B0509"/>
    <w:rsid w:val="003F71F0"/>
    <w:rsid w:val="00461876"/>
    <w:rsid w:val="005B453D"/>
    <w:rsid w:val="00677D04"/>
    <w:rsid w:val="00775CD1"/>
    <w:rsid w:val="008B1146"/>
    <w:rsid w:val="00917497"/>
    <w:rsid w:val="00BC44C2"/>
    <w:rsid w:val="00BD1E15"/>
    <w:rsid w:val="00CE0F98"/>
    <w:rsid w:val="00D92D0F"/>
    <w:rsid w:val="00F9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98"/>
    <w:pPr>
      <w:widowControl w:val="0"/>
    </w:pPr>
    <w:rPr>
      <w:rFonts w:ascii="Times New Roman" w:eastAsia="新細明體" w:hAnsi="Times New Roman" w:cs="Times New Roman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D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92D0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D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92D0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92D0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98"/>
    <w:pPr>
      <w:widowControl w:val="0"/>
    </w:pPr>
    <w:rPr>
      <w:rFonts w:ascii="Times New Roman" w:eastAsia="新細明體" w:hAnsi="Times New Roman" w:cs="Times New Roman"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D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92D0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D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92D0F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D92D0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2015-05-21T07:14:00Z</dcterms:created>
  <dcterms:modified xsi:type="dcterms:W3CDTF">2015-07-14T03:19:00Z</dcterms:modified>
</cp:coreProperties>
</file>