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313" w:rsidRPr="00CD003F" w:rsidRDefault="00836313" w:rsidP="00836313">
      <w:pPr>
        <w:spacing w:line="360" w:lineRule="auto"/>
        <w:jc w:val="center"/>
        <w:rPr>
          <w:rFonts w:ascii="標楷體" w:hAnsi="標楷體"/>
          <w:b/>
          <w:sz w:val="28"/>
          <w:szCs w:val="28"/>
        </w:rPr>
      </w:pPr>
      <w:bookmarkStart w:id="0" w:name="_GoBack"/>
      <w:bookmarkEnd w:id="0"/>
      <w:r w:rsidRPr="00CD003F">
        <w:rPr>
          <w:rFonts w:ascii="標楷體" w:hAnsi="標楷體" w:hint="eastAsia"/>
          <w:b/>
          <w:sz w:val="28"/>
          <w:szCs w:val="28"/>
        </w:rPr>
        <w:t>國立</w:t>
      </w:r>
      <w:proofErr w:type="gramStart"/>
      <w:r w:rsidRPr="00CD003F">
        <w:rPr>
          <w:rFonts w:ascii="標楷體" w:hAnsi="標楷體" w:hint="eastAsia"/>
          <w:b/>
          <w:sz w:val="28"/>
          <w:szCs w:val="28"/>
        </w:rPr>
        <w:t>臺</w:t>
      </w:r>
      <w:proofErr w:type="gramEnd"/>
      <w:r w:rsidRPr="00CD003F">
        <w:rPr>
          <w:rFonts w:ascii="標楷體" w:hAnsi="標楷體" w:hint="eastAsia"/>
          <w:b/>
          <w:sz w:val="28"/>
          <w:szCs w:val="28"/>
        </w:rPr>
        <w:t>北商業大學圖書館校史文物徵集作業要點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hint="eastAsia"/>
          <w:kern w:val="0"/>
          <w:sz w:val="20"/>
          <w:szCs w:val="20"/>
        </w:rPr>
        <w:t xml:space="preserve">                            </w:t>
      </w:r>
      <w:r>
        <w:rPr>
          <w:kern w:val="0"/>
          <w:sz w:val="20"/>
          <w:szCs w:val="20"/>
        </w:rPr>
        <w:t>10</w:t>
      </w:r>
      <w:r>
        <w:rPr>
          <w:rFonts w:hint="eastAsia"/>
          <w:kern w:val="0"/>
          <w:sz w:val="20"/>
          <w:szCs w:val="20"/>
        </w:rPr>
        <w:t>3</w:t>
      </w:r>
      <w:r>
        <w:rPr>
          <w:rFonts w:hint="eastAsia"/>
          <w:kern w:val="0"/>
          <w:sz w:val="20"/>
          <w:szCs w:val="20"/>
        </w:rPr>
        <w:t>學年度第</w:t>
      </w:r>
      <w:r>
        <w:rPr>
          <w:rFonts w:hint="eastAsia"/>
          <w:kern w:val="0"/>
          <w:sz w:val="20"/>
          <w:szCs w:val="20"/>
        </w:rPr>
        <w:t>2</w:t>
      </w:r>
      <w:r>
        <w:rPr>
          <w:rFonts w:hint="eastAsia"/>
          <w:kern w:val="0"/>
          <w:sz w:val="20"/>
          <w:szCs w:val="20"/>
        </w:rPr>
        <w:t>學期第</w:t>
      </w:r>
      <w:r>
        <w:rPr>
          <w:rFonts w:hint="eastAsia"/>
          <w:kern w:val="0"/>
          <w:sz w:val="20"/>
          <w:szCs w:val="20"/>
        </w:rPr>
        <w:t>2</w:t>
      </w:r>
      <w:r>
        <w:rPr>
          <w:rFonts w:hint="eastAsia"/>
          <w:kern w:val="0"/>
          <w:sz w:val="20"/>
          <w:szCs w:val="20"/>
        </w:rPr>
        <w:t>次行政會議</w:t>
      </w:r>
      <w:r>
        <w:rPr>
          <w:kern w:val="0"/>
          <w:sz w:val="20"/>
          <w:szCs w:val="20"/>
        </w:rPr>
        <w:t>(10</w:t>
      </w:r>
      <w:r>
        <w:rPr>
          <w:rFonts w:hint="eastAsia"/>
          <w:kern w:val="0"/>
          <w:sz w:val="20"/>
          <w:szCs w:val="20"/>
        </w:rPr>
        <w:t>4</w:t>
      </w:r>
      <w:r>
        <w:rPr>
          <w:kern w:val="0"/>
          <w:sz w:val="20"/>
          <w:szCs w:val="20"/>
        </w:rPr>
        <w:t>.</w:t>
      </w:r>
      <w:r>
        <w:rPr>
          <w:rFonts w:hint="eastAsia"/>
          <w:kern w:val="0"/>
          <w:sz w:val="20"/>
          <w:szCs w:val="20"/>
        </w:rPr>
        <w:t>02</w:t>
      </w:r>
      <w:r>
        <w:rPr>
          <w:kern w:val="0"/>
          <w:sz w:val="20"/>
          <w:szCs w:val="20"/>
        </w:rPr>
        <w:t>.</w:t>
      </w:r>
      <w:r>
        <w:rPr>
          <w:rFonts w:hint="eastAsia"/>
          <w:kern w:val="0"/>
          <w:sz w:val="20"/>
          <w:szCs w:val="20"/>
        </w:rPr>
        <w:t>26</w:t>
      </w:r>
      <w:r>
        <w:rPr>
          <w:kern w:val="0"/>
          <w:sz w:val="20"/>
          <w:szCs w:val="20"/>
        </w:rPr>
        <w:t>)</w:t>
      </w:r>
      <w:r>
        <w:rPr>
          <w:rFonts w:hint="eastAsia"/>
          <w:kern w:val="0"/>
          <w:sz w:val="20"/>
          <w:szCs w:val="20"/>
        </w:rPr>
        <w:t>修正通過</w:t>
      </w:r>
    </w:p>
    <w:p w:rsidR="00836313" w:rsidRPr="00CD003F" w:rsidRDefault="00836313" w:rsidP="00836313">
      <w:pPr>
        <w:pStyle w:val="a3"/>
        <w:numPr>
          <w:ilvl w:val="0"/>
          <w:numId w:val="1"/>
        </w:numPr>
        <w:ind w:leftChars="0"/>
        <w:rPr>
          <w:rFonts w:ascii="標楷體" w:hAnsi="標楷體"/>
        </w:rPr>
      </w:pPr>
      <w:r w:rsidRPr="00CD003F">
        <w:rPr>
          <w:rFonts w:ascii="標楷體" w:hAnsi="標楷體" w:hint="eastAsia"/>
        </w:rPr>
        <w:t>國立</w:t>
      </w:r>
      <w:proofErr w:type="gramStart"/>
      <w:r w:rsidRPr="00CD003F">
        <w:rPr>
          <w:rFonts w:ascii="標楷體" w:hAnsi="標楷體" w:hint="eastAsia"/>
        </w:rPr>
        <w:t>臺</w:t>
      </w:r>
      <w:proofErr w:type="gramEnd"/>
      <w:r w:rsidRPr="00CD003F">
        <w:rPr>
          <w:rFonts w:ascii="標楷體" w:hAnsi="標楷體" w:hint="eastAsia"/>
        </w:rPr>
        <w:t>北商業大學圖書館(以下簡稱本館)為擴大校史文物之完整</w:t>
      </w:r>
      <w:proofErr w:type="gramStart"/>
      <w:r w:rsidRPr="00CD003F">
        <w:rPr>
          <w:rFonts w:ascii="標楷體" w:hAnsi="標楷體" w:hint="eastAsia"/>
        </w:rPr>
        <w:t>蒐</w:t>
      </w:r>
      <w:proofErr w:type="gramEnd"/>
      <w:r w:rsidRPr="00CD003F">
        <w:rPr>
          <w:rFonts w:ascii="標楷體" w:hAnsi="標楷體" w:hint="eastAsia"/>
        </w:rPr>
        <w:t>藏及妥</w:t>
      </w:r>
    </w:p>
    <w:p w:rsidR="00836313" w:rsidRPr="00CD003F" w:rsidRDefault="00836313" w:rsidP="00836313">
      <w:pPr>
        <w:pStyle w:val="a3"/>
        <w:ind w:leftChars="0"/>
        <w:rPr>
          <w:rFonts w:ascii="標楷體" w:hAnsi="標楷體"/>
        </w:rPr>
      </w:pPr>
      <w:r w:rsidRPr="00CD003F">
        <w:rPr>
          <w:rFonts w:ascii="標楷體" w:hAnsi="標楷體" w:hint="eastAsia"/>
        </w:rPr>
        <w:t>善維護，特訂定本要點。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>二、校史文物徵集、典藏政策之擬訂，或文物有待審議及爭議事項之處理，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由本校設置「校史館典藏文物審</w:t>
      </w:r>
      <w:proofErr w:type="gramStart"/>
      <w:r w:rsidRPr="00CD003F">
        <w:rPr>
          <w:rFonts w:ascii="標楷體" w:hAnsi="標楷體" w:hint="eastAsia"/>
          <w:color w:val="000000"/>
        </w:rPr>
        <w:t>鑑</w:t>
      </w:r>
      <w:proofErr w:type="gramEnd"/>
      <w:r w:rsidRPr="00CD003F">
        <w:rPr>
          <w:rFonts w:ascii="標楷體" w:hAnsi="標楷體" w:hint="eastAsia"/>
          <w:color w:val="000000"/>
        </w:rPr>
        <w:t>委員會」議決之(以下簡稱校史館委員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會)。校史館委員會設置主任委員一人，由圖書館館長擔任；委員會組成以</w:t>
      </w:r>
    </w:p>
    <w:p w:rsidR="00836313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四至七人為原則</w:t>
      </w:r>
      <w:r w:rsidRPr="00CD003F">
        <w:rPr>
          <w:rFonts w:eastAsia="新細明體" w:hint="eastAsia"/>
          <w:color w:val="000000"/>
        </w:rPr>
        <w:t>，</w:t>
      </w:r>
      <w:r w:rsidRPr="00CD003F">
        <w:rPr>
          <w:rFonts w:ascii="標楷體" w:hAnsi="標楷體" w:hint="eastAsia"/>
          <w:color w:val="000000"/>
        </w:rPr>
        <w:t>本校教務長、總務長、學</w:t>
      </w:r>
      <w:proofErr w:type="gramStart"/>
      <w:r w:rsidRPr="00CD003F">
        <w:rPr>
          <w:rFonts w:ascii="標楷體" w:hAnsi="標楷體" w:hint="eastAsia"/>
          <w:color w:val="000000"/>
        </w:rPr>
        <w:t>務</w:t>
      </w:r>
      <w:proofErr w:type="gramEnd"/>
      <w:r w:rsidRPr="00CD003F">
        <w:rPr>
          <w:rFonts w:ascii="標楷體" w:hAnsi="標楷體" w:hint="eastAsia"/>
          <w:color w:val="000000"/>
        </w:rPr>
        <w:t>長為當然委員，主任委員另</w:t>
      </w:r>
    </w:p>
    <w:p w:rsidR="00836313" w:rsidRDefault="00836313" w:rsidP="00836313">
      <w:pPr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   </w:t>
      </w:r>
      <w:r w:rsidRPr="00CD003F">
        <w:rPr>
          <w:rFonts w:ascii="標楷體" w:hAnsi="標楷體" w:hint="eastAsia"/>
          <w:color w:val="000000"/>
        </w:rPr>
        <w:t>得依事實需要邀請校內外人士或學者專家協助。本委員會另設執行秘書</w:t>
      </w:r>
      <w:proofErr w:type="gramStart"/>
      <w:r w:rsidRPr="00CD003F">
        <w:rPr>
          <w:rFonts w:ascii="標楷體" w:hAnsi="標楷體" w:hint="eastAsia"/>
          <w:color w:val="000000"/>
        </w:rPr>
        <w:t>一</w:t>
      </w:r>
      <w:proofErr w:type="gramEnd"/>
    </w:p>
    <w:p w:rsidR="00836313" w:rsidRPr="00CD003F" w:rsidRDefault="00836313" w:rsidP="00836313">
      <w:pPr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   </w:t>
      </w:r>
      <w:r w:rsidRPr="00CD003F">
        <w:rPr>
          <w:rFonts w:ascii="標楷體" w:hAnsi="標楷體" w:hint="eastAsia"/>
          <w:color w:val="000000"/>
        </w:rPr>
        <w:t>人，由主任委員指定館員擔任。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>三、「校史館委員會」原則上每學年召開一次會議，遇有特殊狀況確有必要時得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召開臨時會。會議召開時，由圖書館館長擔任主任委員並為會議主席，會議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召開應有二分之一以上委員出席。各項議決以召集人及出席委員之總數過半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數同意行之。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>四、「校史館委員會」任務如下：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(</w:t>
      </w:r>
      <w:proofErr w:type="gramStart"/>
      <w:r w:rsidRPr="00CD003F">
        <w:rPr>
          <w:rFonts w:ascii="標楷體" w:hAnsi="標楷體" w:hint="eastAsia"/>
          <w:color w:val="000000"/>
        </w:rPr>
        <w:t>一</w:t>
      </w:r>
      <w:proofErr w:type="gramEnd"/>
      <w:r w:rsidRPr="00CD003F">
        <w:rPr>
          <w:rFonts w:ascii="標楷體" w:hAnsi="標楷體" w:hint="eastAsia"/>
          <w:color w:val="000000"/>
        </w:rPr>
        <w:t>)校史文物徵集、典藏等政策之擬訂或審議。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(二)校史文物史料編纂、出版等事項之擬訂或審議。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(三)校史文物推廣活動之擬訂或審議。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(四)校史文物徵集爭議之審議。</w:t>
      </w:r>
    </w:p>
    <w:p w:rsidR="00836313" w:rsidRPr="00CD003F" w:rsidRDefault="00836313" w:rsidP="00836313">
      <w:pPr>
        <w:rPr>
          <w:rFonts w:ascii="標楷體" w:hAnsi="標楷體"/>
          <w:color w:val="000000"/>
        </w:rPr>
      </w:pPr>
      <w:r w:rsidRPr="00CD003F">
        <w:rPr>
          <w:rFonts w:ascii="標楷體" w:hAnsi="標楷體" w:hint="eastAsia"/>
          <w:color w:val="000000"/>
        </w:rPr>
        <w:t xml:space="preserve">    (五)私人或團體捐贈文物之評鑑。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  <w:color w:val="000000"/>
        </w:rPr>
        <w:t>五、校史館委員會委員評鑑文物時，應遵守利益迴避原則。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>六、文物徵集範圍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與本校有關具保存價值之校史文物範圍如下：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</w:t>
      </w:r>
      <w:proofErr w:type="gramStart"/>
      <w:r w:rsidRPr="00CD003F">
        <w:rPr>
          <w:rFonts w:ascii="標楷體" w:hAnsi="標楷體" w:hint="eastAsia"/>
        </w:rPr>
        <w:t>一</w:t>
      </w:r>
      <w:proofErr w:type="gramEnd"/>
      <w:r w:rsidRPr="00CD003F">
        <w:rPr>
          <w:rFonts w:ascii="標楷體" w:hAnsi="標楷體" w:hint="eastAsia"/>
        </w:rPr>
        <w:t>)紀念文物：如校旗、重要競賽獎盃、校園模型、圖畫、外賓贈品、有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歷史紀念性之教學用品設備等。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(二)公文檔案：具有史料價值之非現行公文書，經鑑定具永久保存價值者。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(三)圖書文獻：記錄學校史事之各類出版品，如紀念刊、特刊、校刊、畢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業紀念冊、校友著作等。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(四)多媒體資料：師生課外或校園內具特殊意義之活動紀錄，如校慶活動、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    學術活動、名人來訪之相片、圖片、影片、錄音帶、錄影帶等。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(五)建物資料：如設計圖、舊建材、雕塑，或建物籌備、破土、施工、落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成、啟用，及舊建物修復紀錄等。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(六)報紙期刊：如報紙、雜誌等媒體紀錄。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(七)傑出師生、校友之個人手稿、日記、圖畫等文物。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(八)其他：校內單位有關之重大史事資料。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>七、徵集對象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</w:t>
      </w:r>
      <w:proofErr w:type="gramStart"/>
      <w:r w:rsidRPr="00CD003F">
        <w:rPr>
          <w:rFonts w:ascii="標楷體" w:hAnsi="標楷體" w:hint="eastAsia"/>
        </w:rPr>
        <w:t>一</w:t>
      </w:r>
      <w:proofErr w:type="gramEnd"/>
      <w:r w:rsidRPr="00CD003F">
        <w:rPr>
          <w:rFonts w:ascii="標楷體" w:hAnsi="標楷體" w:hint="eastAsia"/>
        </w:rPr>
        <w:t>)校內：本校教職員工生。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lastRenderedPageBreak/>
        <w:t xml:space="preserve">    (二)校外：歷任校長、本校校友、退休教職員工生及其他來源。</w:t>
      </w:r>
    </w:p>
    <w:p w:rsidR="00836313" w:rsidRPr="00CD003F" w:rsidRDefault="00836313" w:rsidP="00836313">
      <w:pPr>
        <w:spacing w:line="360" w:lineRule="auto"/>
        <w:rPr>
          <w:rFonts w:ascii="標楷體" w:hAnsi="標楷體"/>
          <w:b/>
          <w:bCs/>
        </w:rPr>
      </w:pPr>
      <w:r w:rsidRPr="00CD003F">
        <w:rPr>
          <w:rFonts w:ascii="標楷體" w:hAnsi="標楷體" w:hint="eastAsia"/>
        </w:rPr>
        <w:t>八、徵集方式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本校</w:t>
      </w:r>
      <w:proofErr w:type="gramStart"/>
      <w:r w:rsidRPr="00CD003F">
        <w:rPr>
          <w:rFonts w:ascii="標楷體" w:hAnsi="標楷體" w:hint="eastAsia"/>
        </w:rPr>
        <w:t>校</w:t>
      </w:r>
      <w:proofErr w:type="gramEnd"/>
      <w:r w:rsidRPr="00CD003F">
        <w:rPr>
          <w:rFonts w:ascii="標楷體" w:hAnsi="標楷體" w:hint="eastAsia"/>
        </w:rPr>
        <w:t>史文物徵集以原件為原則，其方式如下：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</w:t>
      </w:r>
      <w:proofErr w:type="gramStart"/>
      <w:r w:rsidRPr="00CD003F">
        <w:rPr>
          <w:rFonts w:ascii="標楷體" w:hAnsi="標楷體" w:hint="eastAsia"/>
        </w:rPr>
        <w:t>一</w:t>
      </w:r>
      <w:proofErr w:type="gramEnd"/>
      <w:r w:rsidRPr="00CD003F">
        <w:rPr>
          <w:rFonts w:ascii="標楷體" w:hAnsi="標楷體" w:hint="eastAsia"/>
        </w:rPr>
        <w:t>)捐贈：指私人或公私機關團體無償提供捐贈</w:t>
      </w:r>
      <w:proofErr w:type="gramStart"/>
      <w:r w:rsidRPr="00CD003F">
        <w:rPr>
          <w:rFonts w:ascii="標楷體" w:hAnsi="標楷體" w:hint="eastAsia"/>
        </w:rPr>
        <w:t>本館者</w:t>
      </w:r>
      <w:proofErr w:type="gramEnd"/>
      <w:r w:rsidRPr="00CD003F">
        <w:rPr>
          <w:rFonts w:ascii="標楷體" w:hAnsi="標楷體" w:hint="eastAsia"/>
        </w:rPr>
        <w:t>。無論是由本館主</w:t>
      </w:r>
    </w:p>
    <w:p w:rsidR="00836313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動訪查，或發函取得，或捐贈者主動捐贈之文物，本</w:t>
      </w:r>
      <w:proofErr w:type="gramStart"/>
      <w:r w:rsidRPr="00CD003F">
        <w:rPr>
          <w:rFonts w:ascii="標楷體" w:hAnsi="標楷體" w:hint="eastAsia"/>
        </w:rPr>
        <w:t>館均應請</w:t>
      </w:r>
      <w:proofErr w:type="gramEnd"/>
      <w:r w:rsidRPr="00CD003F">
        <w:rPr>
          <w:rFonts w:ascii="標楷體" w:hAnsi="標楷體" w:hint="eastAsia"/>
        </w:rPr>
        <w:t>捐贈者</w:t>
      </w:r>
    </w:p>
    <w:p w:rsidR="00836313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填寫</w:t>
      </w:r>
      <w:r w:rsidRPr="00CD003F">
        <w:rPr>
          <w:rFonts w:ascii="標楷體" w:hAnsi="標楷體" w:hint="eastAsia"/>
          <w:color w:val="000000"/>
        </w:rPr>
        <w:t>本校「</w:t>
      </w:r>
      <w:r w:rsidRPr="00CD003F">
        <w:rPr>
          <w:rFonts w:hAnsi="標楷體" w:hint="eastAsia"/>
          <w:color w:val="000000"/>
          <w:kern w:val="0"/>
          <w:szCs w:val="36"/>
        </w:rPr>
        <w:t>校史文物徵集捐贈同意書</w:t>
      </w:r>
      <w:r w:rsidRPr="00CD003F">
        <w:rPr>
          <w:rFonts w:ascii="標楷體" w:hAnsi="標楷體" w:hint="eastAsia"/>
          <w:color w:val="000000"/>
        </w:rPr>
        <w:t>」</w:t>
      </w:r>
      <w:r w:rsidRPr="00CD003F">
        <w:rPr>
          <w:rFonts w:ascii="標楷體" w:hAnsi="標楷體" w:hint="eastAsia"/>
        </w:rPr>
        <w:t>，明示所有權歸屬本校，並列入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本館財產管理。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(二)移交：指本校各單位於年度結束前將有關校史徵集範圍內之文物彙集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移交者。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(三)收購：指經校史館典藏文物審</w:t>
      </w:r>
      <w:proofErr w:type="gramStart"/>
      <w:r w:rsidRPr="00CD003F">
        <w:rPr>
          <w:rFonts w:ascii="標楷體" w:hAnsi="標楷體" w:hint="eastAsia"/>
        </w:rPr>
        <w:t>鑑</w:t>
      </w:r>
      <w:proofErr w:type="gramEnd"/>
      <w:r w:rsidRPr="00CD003F">
        <w:rPr>
          <w:rFonts w:ascii="標楷體" w:hAnsi="標楷體" w:hint="eastAsia"/>
        </w:rPr>
        <w:t>委員會會議確認具有典藏價值並依</w:t>
      </w:r>
      <w:proofErr w:type="gramStart"/>
      <w:r w:rsidRPr="00CD003F">
        <w:rPr>
          <w:rFonts w:ascii="標楷體" w:hAnsi="標楷體" w:hint="eastAsia"/>
        </w:rPr>
        <w:t>採</w:t>
      </w:r>
      <w:proofErr w:type="gramEnd"/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購規定收購者。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(四)複製：指重要文物未能取得，經本校協商以照相、掃描，或複製電子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檔等方式取得之複製品。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(五)凡經上述徵集方式提供文物之私人或公私機關團體，本校得視情節致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贈感謝狀或公開表揚。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>九、入庫典藏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</w:t>
      </w:r>
      <w:proofErr w:type="gramStart"/>
      <w:r w:rsidRPr="00CD003F">
        <w:rPr>
          <w:rFonts w:ascii="標楷體" w:hAnsi="標楷體" w:hint="eastAsia"/>
        </w:rPr>
        <w:t>一</w:t>
      </w:r>
      <w:proofErr w:type="gramEnd"/>
      <w:r w:rsidRPr="00CD003F">
        <w:rPr>
          <w:rFonts w:ascii="標楷體" w:hAnsi="標楷體" w:hint="eastAsia"/>
        </w:rPr>
        <w:t>)徵集到之文物應由負責人確實點收並確認有無瑕疵。</w:t>
      </w:r>
    </w:p>
    <w:p w:rsidR="00836313" w:rsidRPr="00CD003F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(二)文物入庫時，負責人應盡速編目造冊以便管理。</w:t>
      </w:r>
    </w:p>
    <w:p w:rsidR="00836313" w:rsidRDefault="00836313" w:rsidP="00836313">
      <w:pPr>
        <w:rPr>
          <w:rFonts w:ascii="標楷體" w:hAnsi="標楷體"/>
        </w:rPr>
      </w:pPr>
      <w:r w:rsidRPr="00CD003F">
        <w:rPr>
          <w:rFonts w:ascii="標楷體" w:hAnsi="標楷體" w:hint="eastAsia"/>
        </w:rPr>
        <w:t xml:space="preserve">    (三)負責人應盡速依規定完成授權，經評鑑不須典藏之文物應盡速寄還捐</w:t>
      </w:r>
    </w:p>
    <w:p w:rsidR="00836313" w:rsidRPr="00CD003F" w:rsidRDefault="00836313" w:rsidP="00836313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CD003F">
        <w:rPr>
          <w:rFonts w:ascii="標楷體" w:hAnsi="標楷體" w:hint="eastAsia"/>
        </w:rPr>
        <w:t>贈者。</w:t>
      </w:r>
    </w:p>
    <w:p w:rsidR="00917497" w:rsidRDefault="00836313" w:rsidP="00836313">
      <w:r w:rsidRPr="00CD003F">
        <w:rPr>
          <w:rFonts w:ascii="標楷體" w:hAnsi="標楷體" w:hint="eastAsia"/>
          <w:color w:val="000000"/>
        </w:rPr>
        <w:t>十、本要點經行政會議通過，陳請校長核定後實施，修正時亦同。</w:t>
      </w:r>
    </w:p>
    <w:sectPr w:rsidR="00917497" w:rsidSect="00836313">
      <w:pgSz w:w="11906" w:h="16838" w:code="9"/>
      <w:pgMar w:top="1440" w:right="1800" w:bottom="1440" w:left="180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4B1" w:rsidRDefault="002324B1" w:rsidP="009A003C">
      <w:r>
        <w:separator/>
      </w:r>
    </w:p>
  </w:endnote>
  <w:endnote w:type="continuationSeparator" w:id="0">
    <w:p w:rsidR="002324B1" w:rsidRDefault="002324B1" w:rsidP="009A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4B1" w:rsidRDefault="002324B1" w:rsidP="009A003C">
      <w:r>
        <w:separator/>
      </w:r>
    </w:p>
  </w:footnote>
  <w:footnote w:type="continuationSeparator" w:id="0">
    <w:p w:rsidR="002324B1" w:rsidRDefault="002324B1" w:rsidP="009A0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706C5"/>
    <w:multiLevelType w:val="hybridMultilevel"/>
    <w:tmpl w:val="AECAF9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313"/>
    <w:rsid w:val="002324B1"/>
    <w:rsid w:val="00836313"/>
    <w:rsid w:val="00917497"/>
    <w:rsid w:val="009A003C"/>
    <w:rsid w:val="00F9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13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3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A0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003C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0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003C"/>
    <w:rPr>
      <w:rFonts w:ascii="Times New Roman" w:eastAsia="標楷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13"/>
    <w:pPr>
      <w:widowControl w:val="0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31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A0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003C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0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003C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2015-04-28T05:58:00Z</cp:lastPrinted>
  <dcterms:created xsi:type="dcterms:W3CDTF">2015-04-28T05:57:00Z</dcterms:created>
  <dcterms:modified xsi:type="dcterms:W3CDTF">2015-09-16T01:55:00Z</dcterms:modified>
</cp:coreProperties>
</file>